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98" w:rsidRDefault="00CB5298" w:rsidP="000578B9">
      <w:pPr>
        <w:pStyle w:val="Title"/>
      </w:pPr>
    </w:p>
    <w:p w:rsidR="00CB5298" w:rsidRDefault="00CB5298" w:rsidP="000578B9">
      <w:pPr>
        <w:pStyle w:val="Title"/>
      </w:pPr>
    </w:p>
    <w:p w:rsidR="00CB5298" w:rsidRDefault="00CB5298" w:rsidP="000578B9">
      <w:pPr>
        <w:pStyle w:val="Title"/>
      </w:pPr>
    </w:p>
    <w:p w:rsidR="00CB5298" w:rsidRDefault="00CB5298" w:rsidP="000578B9">
      <w:pPr>
        <w:pStyle w:val="Title"/>
      </w:pPr>
    </w:p>
    <w:p w:rsidR="00CB5298" w:rsidRDefault="00CB5298" w:rsidP="000578B9">
      <w:pPr>
        <w:pStyle w:val="Title"/>
      </w:pPr>
    </w:p>
    <w:p w:rsidR="00CB5298" w:rsidRDefault="00CB5298" w:rsidP="000578B9">
      <w:pPr>
        <w:pStyle w:val="Title"/>
      </w:pPr>
    </w:p>
    <w:p w:rsidR="00CB5298" w:rsidRDefault="00CB5298" w:rsidP="000578B9">
      <w:pPr>
        <w:pStyle w:val="Title"/>
      </w:pPr>
    </w:p>
    <w:p w:rsidR="000578B9" w:rsidRDefault="000578B9" w:rsidP="000578B9">
      <w:pPr>
        <w:pStyle w:val="Title"/>
      </w:pPr>
      <w:r>
        <w:t>Board of Education</w:t>
      </w:r>
    </w:p>
    <w:p w:rsidR="000578B9" w:rsidRDefault="000578B9" w:rsidP="000578B9">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0578B9" w:rsidRDefault="000578B9" w:rsidP="000578B9">
      <w:pPr>
        <w:jc w:val="center"/>
        <w:rPr>
          <w:rFonts w:ascii="Palatino" w:hAnsi="Palatino"/>
          <w:b/>
          <w:color w:val="000000"/>
        </w:rPr>
      </w:pPr>
      <w:r>
        <w:rPr>
          <w:rFonts w:ascii="Palatino" w:hAnsi="Palatino"/>
          <w:b/>
          <w:color w:val="000000"/>
        </w:rPr>
        <w:t>2014-</w:t>
      </w:r>
      <w:proofErr w:type="gramStart"/>
      <w:r>
        <w:rPr>
          <w:rFonts w:ascii="Palatino" w:hAnsi="Palatino"/>
          <w:b/>
          <w:color w:val="000000"/>
        </w:rPr>
        <w:t>2015  Budget</w:t>
      </w:r>
      <w:proofErr w:type="gramEnd"/>
      <w:r>
        <w:rPr>
          <w:rFonts w:ascii="Palatino" w:hAnsi="Palatino"/>
          <w:b/>
          <w:color w:val="000000"/>
        </w:rPr>
        <w:t xml:space="preserve"> Hearing</w:t>
      </w:r>
    </w:p>
    <w:p w:rsidR="000578B9" w:rsidRDefault="000578B9" w:rsidP="000578B9">
      <w:pPr>
        <w:jc w:val="center"/>
        <w:rPr>
          <w:rFonts w:ascii="Palatino" w:hAnsi="Palatino"/>
          <w:b/>
          <w:color w:val="000000"/>
        </w:rPr>
      </w:pPr>
      <w:r>
        <w:rPr>
          <w:rFonts w:ascii="Palatino" w:hAnsi="Palatino"/>
          <w:b/>
          <w:color w:val="000000"/>
        </w:rPr>
        <w:t>September 15, 2014</w:t>
      </w:r>
    </w:p>
    <w:p w:rsidR="000578B9" w:rsidRDefault="000578B9" w:rsidP="000578B9">
      <w:pPr>
        <w:jc w:val="center"/>
        <w:rPr>
          <w:rFonts w:ascii="Palatino" w:hAnsi="Palatino"/>
          <w:b/>
          <w:color w:val="000000"/>
        </w:rPr>
      </w:pPr>
      <w:r>
        <w:rPr>
          <w:rFonts w:ascii="Palatino" w:hAnsi="Palatino"/>
          <w:b/>
          <w:color w:val="000000"/>
        </w:rPr>
        <w:t>8:00 p.m.</w:t>
      </w:r>
    </w:p>
    <w:p w:rsidR="000578B9" w:rsidRDefault="000578B9" w:rsidP="000578B9">
      <w:pPr>
        <w:rPr>
          <w:rFonts w:ascii="Palatino" w:hAnsi="Palatino"/>
          <w:color w:val="000000"/>
        </w:rPr>
      </w:pPr>
      <w:r>
        <w:rPr>
          <w:rFonts w:ascii="Palatino" w:hAnsi="Palatino"/>
          <w:color w:val="000000"/>
        </w:rPr>
        <w:t xml:space="preserve">1.  </w:t>
      </w:r>
      <w:r>
        <w:rPr>
          <w:rFonts w:ascii="Palatino" w:hAnsi="Palatino"/>
          <w:color w:val="000000"/>
        </w:rPr>
        <w:tab/>
        <w:t>Call to order.</w:t>
      </w:r>
    </w:p>
    <w:p w:rsidR="000578B9" w:rsidRDefault="000578B9" w:rsidP="000578B9">
      <w:pPr>
        <w:rPr>
          <w:rFonts w:ascii="Palatino" w:hAnsi="Palatino"/>
          <w:color w:val="000000"/>
        </w:rPr>
      </w:pPr>
      <w:r>
        <w:rPr>
          <w:rFonts w:ascii="Palatino" w:hAnsi="Palatino"/>
          <w:color w:val="000000"/>
        </w:rPr>
        <w:t>2.</w:t>
      </w:r>
      <w:r>
        <w:rPr>
          <w:rFonts w:ascii="Palatino" w:hAnsi="Palatino"/>
          <w:color w:val="000000"/>
        </w:rPr>
        <w:tab/>
        <w:t>Roll Call/Welcome.</w:t>
      </w:r>
    </w:p>
    <w:p w:rsidR="007B721D" w:rsidRDefault="007B721D" w:rsidP="000578B9">
      <w:pPr>
        <w:rPr>
          <w:rFonts w:ascii="Palatino" w:hAnsi="Palatino"/>
          <w:color w:val="000000"/>
        </w:rPr>
      </w:pP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0578B9" w:rsidRDefault="000578B9" w:rsidP="000578B9">
      <w:pPr>
        <w:rPr>
          <w:rFonts w:ascii="Palatino" w:hAnsi="Palatino"/>
          <w:color w:val="000000"/>
        </w:rPr>
      </w:pPr>
      <w:r>
        <w:rPr>
          <w:rFonts w:ascii="Palatino" w:hAnsi="Palatino"/>
          <w:color w:val="000000"/>
        </w:rPr>
        <w:t xml:space="preserve">3.  </w:t>
      </w:r>
      <w:r>
        <w:rPr>
          <w:rFonts w:ascii="Palatino" w:hAnsi="Palatino"/>
          <w:color w:val="000000"/>
        </w:rPr>
        <w:tab/>
        <w:t>Open 2014-</w:t>
      </w:r>
      <w:proofErr w:type="gramStart"/>
      <w:r>
        <w:rPr>
          <w:rFonts w:ascii="Palatino" w:hAnsi="Palatino"/>
          <w:color w:val="000000"/>
        </w:rPr>
        <w:t>2015  Budget</w:t>
      </w:r>
      <w:proofErr w:type="gramEnd"/>
      <w:r>
        <w:rPr>
          <w:rFonts w:ascii="Palatino" w:hAnsi="Palatino"/>
          <w:color w:val="000000"/>
        </w:rPr>
        <w:t xml:space="preserve"> Hearing</w:t>
      </w:r>
    </w:p>
    <w:p w:rsidR="000578B9" w:rsidRDefault="000578B9" w:rsidP="000578B9">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r>
        <w:rPr>
          <w:rFonts w:ascii="Palatino" w:hAnsi="Palatino"/>
          <w:color w:val="000000"/>
        </w:rPr>
        <w:t>.</w:t>
      </w:r>
    </w:p>
    <w:p w:rsidR="000578B9" w:rsidRDefault="000578B9" w:rsidP="000578B9">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amend or reject 2014-2015  Budget</w:t>
      </w:r>
    </w:p>
    <w:p w:rsidR="000578B9" w:rsidRDefault="000578B9" w:rsidP="000578B9">
      <w:pPr>
        <w:rPr>
          <w:b/>
          <w:color w:val="000000"/>
        </w:rPr>
      </w:pPr>
      <w:r>
        <w:rPr>
          <w:rFonts w:ascii="Palatino" w:hAnsi="Palatino"/>
          <w:color w:val="000000"/>
        </w:rPr>
        <w:t xml:space="preserve">4.  </w:t>
      </w:r>
      <w:r>
        <w:rPr>
          <w:rFonts w:ascii="Palatino" w:hAnsi="Palatino"/>
          <w:color w:val="000000"/>
        </w:rPr>
        <w:tab/>
        <w:t>Adjourn Hearing.</w:t>
      </w:r>
    </w:p>
    <w:p w:rsidR="000578B9" w:rsidRDefault="000578B9" w:rsidP="000578B9">
      <w:pPr>
        <w:rPr>
          <w:b/>
          <w:color w:val="000000"/>
        </w:rPr>
      </w:pPr>
    </w:p>
    <w:p w:rsidR="000578B9" w:rsidRDefault="000578B9" w:rsidP="000578B9">
      <w:pPr>
        <w:jc w:val="center"/>
        <w:rPr>
          <w:rFonts w:ascii="Palatino" w:hAnsi="Palatino"/>
          <w:b/>
          <w:color w:val="000000"/>
        </w:rPr>
      </w:pPr>
      <w:r>
        <w:rPr>
          <w:rFonts w:ascii="Palatino" w:hAnsi="Palatino"/>
          <w:b/>
          <w:color w:val="000000"/>
        </w:rPr>
        <w:t>Board of Education</w:t>
      </w:r>
    </w:p>
    <w:p w:rsidR="000578B9" w:rsidRDefault="000578B9" w:rsidP="000578B9">
      <w:pPr>
        <w:jc w:val="center"/>
        <w:rPr>
          <w:rFonts w:ascii="Palatino" w:hAnsi="Palatino"/>
          <w:b/>
          <w:color w:val="000000"/>
        </w:rPr>
      </w:pPr>
      <w:r>
        <w:rPr>
          <w:rFonts w:ascii="Palatino" w:hAnsi="Palatino"/>
          <w:b/>
          <w:color w:val="000000"/>
        </w:rPr>
        <w:t>Burwell Jr.-Sr. High Library</w:t>
      </w:r>
    </w:p>
    <w:p w:rsidR="000578B9" w:rsidRDefault="000578B9" w:rsidP="000578B9">
      <w:pPr>
        <w:jc w:val="center"/>
        <w:rPr>
          <w:rFonts w:ascii="Palatino" w:hAnsi="Palatino"/>
          <w:b/>
          <w:color w:val="000000"/>
        </w:rPr>
      </w:pPr>
      <w:r>
        <w:rPr>
          <w:rFonts w:ascii="Palatino" w:hAnsi="Palatino"/>
          <w:b/>
          <w:color w:val="000000"/>
        </w:rPr>
        <w:t>Tax Request Hearing</w:t>
      </w:r>
    </w:p>
    <w:p w:rsidR="000578B9" w:rsidRDefault="000578B9" w:rsidP="000578B9">
      <w:pPr>
        <w:jc w:val="center"/>
        <w:rPr>
          <w:rFonts w:ascii="Palatino" w:hAnsi="Palatino"/>
          <w:b/>
          <w:color w:val="000000"/>
        </w:rPr>
      </w:pPr>
      <w:r>
        <w:rPr>
          <w:rFonts w:ascii="Palatino" w:hAnsi="Palatino"/>
          <w:b/>
          <w:color w:val="000000"/>
        </w:rPr>
        <w:t>September 15, 2014</w:t>
      </w:r>
    </w:p>
    <w:p w:rsidR="000578B9" w:rsidRDefault="000578B9" w:rsidP="000578B9">
      <w:pPr>
        <w:jc w:val="center"/>
        <w:rPr>
          <w:rFonts w:ascii="Palatino" w:hAnsi="Palatino"/>
          <w:b/>
          <w:color w:val="000000"/>
        </w:rPr>
      </w:pPr>
      <w:r>
        <w:rPr>
          <w:rFonts w:ascii="Palatino" w:hAnsi="Palatino"/>
          <w:b/>
          <w:color w:val="000000"/>
        </w:rPr>
        <w:t>8:10 p.m.</w:t>
      </w:r>
    </w:p>
    <w:p w:rsidR="000578B9" w:rsidRDefault="000578B9" w:rsidP="000578B9">
      <w:pPr>
        <w:rPr>
          <w:rFonts w:ascii="Palatino" w:hAnsi="Palatino"/>
          <w:color w:val="000000"/>
        </w:rPr>
      </w:pPr>
      <w:r>
        <w:rPr>
          <w:rFonts w:ascii="Palatino" w:hAnsi="Palatino"/>
          <w:color w:val="000000"/>
        </w:rPr>
        <w:t>1.</w:t>
      </w:r>
      <w:r>
        <w:rPr>
          <w:rFonts w:ascii="Palatino" w:hAnsi="Palatino"/>
          <w:color w:val="000000"/>
        </w:rPr>
        <w:tab/>
        <w:t xml:space="preserve"> Call to order.</w:t>
      </w:r>
    </w:p>
    <w:p w:rsidR="000578B9" w:rsidRDefault="000578B9" w:rsidP="000578B9">
      <w:pPr>
        <w:rPr>
          <w:rFonts w:ascii="Palatino" w:hAnsi="Palatino"/>
          <w:color w:val="000000"/>
        </w:rPr>
      </w:pPr>
      <w:r>
        <w:rPr>
          <w:rFonts w:ascii="Palatino" w:hAnsi="Palatino"/>
          <w:color w:val="000000"/>
        </w:rPr>
        <w:t>2.</w:t>
      </w:r>
      <w:r>
        <w:rPr>
          <w:rFonts w:ascii="Palatino" w:hAnsi="Palatino"/>
          <w:color w:val="000000"/>
        </w:rPr>
        <w:tab/>
        <w:t>Roll call/welcome.</w:t>
      </w:r>
    </w:p>
    <w:p w:rsidR="000578B9" w:rsidRDefault="000578B9" w:rsidP="000578B9">
      <w:pPr>
        <w:rPr>
          <w:rFonts w:ascii="Palatino" w:hAnsi="Palatino"/>
          <w:color w:val="000000"/>
        </w:rPr>
      </w:pPr>
      <w:r>
        <w:rPr>
          <w:rFonts w:ascii="Palatino" w:hAnsi="Palatino"/>
          <w:color w:val="000000"/>
        </w:rPr>
        <w:t>3.</w:t>
      </w:r>
      <w:r>
        <w:rPr>
          <w:rFonts w:ascii="Palatino" w:hAnsi="Palatino"/>
          <w:color w:val="000000"/>
        </w:rPr>
        <w:tab/>
        <w:t>Open Tax Request Hearing.</w:t>
      </w:r>
    </w:p>
    <w:p w:rsidR="000578B9" w:rsidRDefault="000578B9" w:rsidP="000578B9">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p>
    <w:p w:rsidR="000578B9" w:rsidRDefault="000578B9" w:rsidP="000578B9">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or amend the  2014-2015  Tax Request</w:t>
      </w:r>
    </w:p>
    <w:p w:rsidR="000578B9" w:rsidRDefault="000578B9" w:rsidP="000578B9">
      <w:pPr>
        <w:rPr>
          <w:rFonts w:ascii="Palatino" w:hAnsi="Palatino"/>
          <w:color w:val="000000"/>
        </w:rPr>
      </w:pPr>
      <w:r>
        <w:rPr>
          <w:rFonts w:ascii="Palatino" w:hAnsi="Palatino"/>
          <w:color w:val="000000"/>
        </w:rPr>
        <w:t>4.</w:t>
      </w:r>
      <w:r>
        <w:rPr>
          <w:rFonts w:ascii="Palatino" w:hAnsi="Palatino"/>
          <w:color w:val="000000"/>
        </w:rPr>
        <w:tab/>
        <w:t>Adjourn Hearing.</w:t>
      </w:r>
    </w:p>
    <w:p w:rsidR="000578B9" w:rsidRDefault="000578B9" w:rsidP="000578B9">
      <w:pPr>
        <w:rPr>
          <w:rFonts w:ascii="Palatino" w:hAnsi="Palatino"/>
          <w:color w:val="000000"/>
        </w:rPr>
      </w:pPr>
    </w:p>
    <w:p w:rsidR="000578B9" w:rsidRDefault="000578B9" w:rsidP="000578B9">
      <w:pPr>
        <w:jc w:val="center"/>
        <w:rPr>
          <w:rFonts w:ascii="Palatino" w:hAnsi="Palatino"/>
          <w:b/>
          <w:color w:val="000000"/>
        </w:rPr>
      </w:pPr>
      <w:r>
        <w:rPr>
          <w:rFonts w:ascii="Palatino" w:hAnsi="Palatino"/>
          <w:b/>
          <w:color w:val="000000"/>
        </w:rPr>
        <w:t>Board of Education Regular Meeting Agenda</w:t>
      </w:r>
    </w:p>
    <w:p w:rsidR="000578B9" w:rsidRDefault="000578B9" w:rsidP="000578B9">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578B9" w:rsidRDefault="000578B9" w:rsidP="000578B9">
      <w:pPr>
        <w:jc w:val="center"/>
        <w:rPr>
          <w:rFonts w:ascii="Palatino" w:hAnsi="Palatino"/>
          <w:b/>
          <w:color w:val="000000"/>
        </w:rPr>
      </w:pPr>
      <w:r>
        <w:rPr>
          <w:rFonts w:ascii="Palatino" w:hAnsi="Palatino"/>
          <w:b/>
          <w:color w:val="000000"/>
        </w:rPr>
        <w:t>September 15, 2014</w:t>
      </w:r>
    </w:p>
    <w:p w:rsidR="000578B9" w:rsidRDefault="000578B9" w:rsidP="000578B9">
      <w:pPr>
        <w:jc w:val="center"/>
        <w:rPr>
          <w:rFonts w:ascii="Palatino" w:hAnsi="Palatino"/>
          <w:b/>
          <w:color w:val="000000"/>
        </w:rPr>
      </w:pPr>
      <w:r>
        <w:rPr>
          <w:rFonts w:ascii="Palatino" w:hAnsi="Palatino"/>
          <w:b/>
          <w:color w:val="000000"/>
        </w:rPr>
        <w:t>8:15 p.m.</w:t>
      </w:r>
    </w:p>
    <w:p w:rsidR="000578B9" w:rsidRDefault="000578B9" w:rsidP="000578B9">
      <w:pPr>
        <w:rPr>
          <w:rFonts w:ascii="Palatino" w:hAnsi="Palatino"/>
          <w:color w:val="000000"/>
        </w:rPr>
      </w:pPr>
      <w:r>
        <w:rPr>
          <w:rFonts w:ascii="Palatino" w:hAnsi="Palatino"/>
          <w:color w:val="000000"/>
        </w:rPr>
        <w:t>1.</w:t>
      </w:r>
      <w:r>
        <w:rPr>
          <w:rFonts w:ascii="Palatino" w:hAnsi="Palatino"/>
          <w:color w:val="000000"/>
        </w:rPr>
        <w:tab/>
        <w:t>Call to order.</w:t>
      </w:r>
    </w:p>
    <w:p w:rsidR="000578B9" w:rsidRDefault="000578B9" w:rsidP="000578B9">
      <w:pPr>
        <w:rPr>
          <w:rFonts w:ascii="Palatino" w:hAnsi="Palatino"/>
          <w:color w:val="000000"/>
        </w:rPr>
      </w:pPr>
      <w:r>
        <w:rPr>
          <w:rFonts w:ascii="Palatino" w:hAnsi="Palatino"/>
          <w:color w:val="000000"/>
        </w:rPr>
        <w:t>2.</w:t>
      </w:r>
      <w:r>
        <w:rPr>
          <w:rFonts w:ascii="Palatino" w:hAnsi="Palatino"/>
          <w:color w:val="000000"/>
        </w:rPr>
        <w:tab/>
        <w:t>Roll call/welcome.</w:t>
      </w:r>
    </w:p>
    <w:p w:rsidR="000578B9" w:rsidRDefault="000578B9" w:rsidP="000578B9">
      <w:pPr>
        <w:rPr>
          <w:rFonts w:ascii="Palatino" w:hAnsi="Palatino"/>
          <w:color w:val="000000"/>
        </w:rPr>
      </w:pPr>
      <w:r>
        <w:rPr>
          <w:rFonts w:ascii="Palatino" w:hAnsi="Palatino"/>
          <w:color w:val="000000"/>
        </w:rPr>
        <w:t>3.</w:t>
      </w:r>
      <w:r>
        <w:rPr>
          <w:rFonts w:ascii="Palatino" w:hAnsi="Palatino"/>
          <w:color w:val="000000"/>
        </w:rPr>
        <w:tab/>
        <w:t>Approval of the Agenda</w:t>
      </w:r>
    </w:p>
    <w:p w:rsidR="000578B9" w:rsidRDefault="000578B9" w:rsidP="000578B9">
      <w:pPr>
        <w:rPr>
          <w:rFonts w:ascii="Palatino" w:hAnsi="Palatino"/>
          <w:color w:val="000000"/>
        </w:rPr>
      </w:pPr>
      <w:r>
        <w:rPr>
          <w:rFonts w:ascii="Palatino" w:hAnsi="Palatino"/>
          <w:color w:val="000000"/>
        </w:rPr>
        <w:t>4.</w:t>
      </w:r>
      <w:r>
        <w:rPr>
          <w:rFonts w:ascii="Palatino" w:hAnsi="Palatino"/>
          <w:color w:val="000000"/>
        </w:rPr>
        <w:tab/>
        <w:t>Approval of past minutes.</w:t>
      </w:r>
    </w:p>
    <w:p w:rsidR="000578B9" w:rsidRDefault="000578B9" w:rsidP="000578B9">
      <w:pPr>
        <w:rPr>
          <w:rFonts w:ascii="Palatino" w:hAnsi="Palatino"/>
          <w:color w:val="000000"/>
        </w:rPr>
      </w:pPr>
      <w:r>
        <w:rPr>
          <w:rFonts w:ascii="Palatino" w:hAnsi="Palatino"/>
          <w:color w:val="000000"/>
        </w:rPr>
        <w:t>5.</w:t>
      </w:r>
      <w:r>
        <w:rPr>
          <w:rFonts w:ascii="Palatino" w:hAnsi="Palatino"/>
          <w:color w:val="000000"/>
        </w:rPr>
        <w:tab/>
        <w:t>Treasurer’s Report.</w:t>
      </w:r>
    </w:p>
    <w:p w:rsidR="000578B9" w:rsidRDefault="000578B9" w:rsidP="000578B9">
      <w:pPr>
        <w:rPr>
          <w:rFonts w:ascii="Palatino" w:hAnsi="Palatino"/>
          <w:color w:val="000000"/>
        </w:rPr>
      </w:pPr>
      <w:r>
        <w:rPr>
          <w:rFonts w:ascii="Palatino" w:hAnsi="Palatino"/>
          <w:color w:val="000000"/>
        </w:rPr>
        <w:t>6.</w:t>
      </w:r>
      <w:r>
        <w:rPr>
          <w:rFonts w:ascii="Palatino" w:hAnsi="Palatino"/>
          <w:color w:val="000000"/>
        </w:rPr>
        <w:tab/>
        <w:t>Payment of Claims.</w:t>
      </w:r>
    </w:p>
    <w:p w:rsidR="000578B9" w:rsidRDefault="000578B9" w:rsidP="000578B9">
      <w:pPr>
        <w:rPr>
          <w:rFonts w:ascii="Palatino" w:hAnsi="Palatino"/>
          <w:color w:val="000000"/>
        </w:rPr>
      </w:pPr>
      <w:r>
        <w:rPr>
          <w:rFonts w:ascii="Palatino" w:hAnsi="Palatino"/>
          <w:color w:val="000000"/>
        </w:rPr>
        <w:t>7.</w:t>
      </w:r>
      <w:r>
        <w:rPr>
          <w:rFonts w:ascii="Palatino" w:hAnsi="Palatino"/>
          <w:color w:val="000000"/>
        </w:rPr>
        <w:tab/>
        <w:t>Audiences</w:t>
      </w:r>
    </w:p>
    <w:p w:rsidR="0048599A" w:rsidRDefault="0048599A" w:rsidP="000578B9">
      <w:pPr>
        <w:rPr>
          <w:rFonts w:ascii="Palatino" w:hAnsi="Palatino"/>
          <w:color w:val="000000"/>
        </w:rPr>
      </w:pPr>
      <w:bookmarkStart w:id="0" w:name="_GoBack"/>
      <w:bookmarkEnd w:id="0"/>
    </w:p>
    <w:p w:rsidR="000578B9" w:rsidRDefault="000578B9" w:rsidP="000578B9">
      <w:pPr>
        <w:rPr>
          <w:rFonts w:ascii="Palatino" w:hAnsi="Palatino"/>
          <w:color w:val="000000"/>
        </w:rPr>
      </w:pPr>
      <w:r>
        <w:rPr>
          <w:rFonts w:ascii="Palatino" w:hAnsi="Palatino"/>
          <w:color w:val="000000"/>
        </w:rPr>
        <w:lastRenderedPageBreak/>
        <w:t>8.</w:t>
      </w:r>
      <w:r>
        <w:rPr>
          <w:rFonts w:ascii="Palatino" w:hAnsi="Palatino"/>
          <w:color w:val="000000"/>
        </w:rPr>
        <w:tab/>
        <w:t>Old Business.</w:t>
      </w:r>
    </w:p>
    <w:p w:rsidR="000578B9" w:rsidRDefault="00362653" w:rsidP="000578B9">
      <w:pPr>
        <w:rPr>
          <w:szCs w:val="24"/>
        </w:rPr>
      </w:pPr>
      <w:r>
        <w:rPr>
          <w:szCs w:val="24"/>
        </w:rPr>
        <w:tab/>
      </w:r>
      <w:r>
        <w:rPr>
          <w:szCs w:val="24"/>
        </w:rPr>
        <w:tab/>
      </w:r>
      <w:proofErr w:type="gramStart"/>
      <w:r>
        <w:rPr>
          <w:szCs w:val="24"/>
        </w:rPr>
        <w:t>a.  Hire</w:t>
      </w:r>
      <w:proofErr w:type="gramEnd"/>
      <w:r>
        <w:rPr>
          <w:szCs w:val="24"/>
        </w:rPr>
        <w:t xml:space="preserve"> Paige Brewster .50 FTE Elementary Teacher for Third Grade.</w:t>
      </w:r>
    </w:p>
    <w:p w:rsidR="000578B9" w:rsidRDefault="000578B9" w:rsidP="000578B9">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0578B9" w:rsidRDefault="000578B9" w:rsidP="000578B9">
      <w:pPr>
        <w:numPr>
          <w:ilvl w:val="0"/>
          <w:numId w:val="1"/>
        </w:numPr>
        <w:rPr>
          <w:rFonts w:ascii="Palatino" w:hAnsi="Palatino"/>
          <w:color w:val="000000"/>
        </w:rPr>
      </w:pPr>
      <w:r>
        <w:rPr>
          <w:rFonts w:ascii="Palatino" w:hAnsi="Palatino"/>
          <w:color w:val="000000"/>
        </w:rPr>
        <w:t>Property, Auto, Liability Insurance with Burwell Insurance Agency</w:t>
      </w:r>
      <w:r w:rsidR="00362653">
        <w:rPr>
          <w:rFonts w:ascii="Palatino" w:hAnsi="Palatino"/>
          <w:color w:val="000000"/>
        </w:rPr>
        <w:t>.</w:t>
      </w:r>
    </w:p>
    <w:p w:rsidR="000578B9" w:rsidRDefault="000578B9" w:rsidP="000578B9">
      <w:pPr>
        <w:numPr>
          <w:ilvl w:val="0"/>
          <w:numId w:val="1"/>
        </w:numPr>
        <w:rPr>
          <w:rFonts w:ascii="Palatino" w:hAnsi="Palatino"/>
          <w:color w:val="000000"/>
        </w:rPr>
      </w:pPr>
      <w:proofErr w:type="spellStart"/>
      <w:r>
        <w:rPr>
          <w:rFonts w:ascii="Palatino" w:hAnsi="Palatino"/>
          <w:color w:val="000000"/>
        </w:rPr>
        <w:t>NeSA</w:t>
      </w:r>
      <w:proofErr w:type="spellEnd"/>
      <w:r>
        <w:rPr>
          <w:rFonts w:ascii="Palatino" w:hAnsi="Palatino"/>
          <w:color w:val="000000"/>
        </w:rPr>
        <w:t xml:space="preserve"> Reading, Math, Science and Writing Tests Results for 2013-2014.</w:t>
      </w:r>
    </w:p>
    <w:p w:rsidR="000578B9" w:rsidRDefault="000578B9" w:rsidP="000578B9">
      <w:pPr>
        <w:numPr>
          <w:ilvl w:val="0"/>
          <w:numId w:val="1"/>
        </w:numPr>
        <w:rPr>
          <w:rFonts w:ascii="Palatino" w:hAnsi="Palatino"/>
          <w:color w:val="000000"/>
        </w:rPr>
      </w:pPr>
      <w:r>
        <w:rPr>
          <w:rFonts w:ascii="Palatino" w:hAnsi="Palatino"/>
          <w:color w:val="000000"/>
        </w:rPr>
        <w:t xml:space="preserve">Adopt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Academic Standards: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 Math, Science, Social Studies and Writing.</w:t>
      </w:r>
    </w:p>
    <w:p w:rsidR="000578B9" w:rsidRDefault="000578B9" w:rsidP="000578B9">
      <w:pPr>
        <w:ind w:left="1440"/>
        <w:rPr>
          <w:rFonts w:ascii="Palatino" w:hAnsi="Palatino"/>
          <w:color w:val="000000"/>
        </w:rPr>
      </w:pPr>
      <w:r>
        <w:rPr>
          <w:rFonts w:ascii="Palatino" w:hAnsi="Palatino"/>
          <w:color w:val="000000"/>
        </w:rPr>
        <w:tab/>
      </w:r>
      <w:r>
        <w:rPr>
          <w:rFonts w:ascii="Palatino" w:hAnsi="Palatino"/>
          <w:color w:val="000000"/>
        </w:rPr>
        <w:tab/>
      </w:r>
    </w:p>
    <w:p w:rsidR="000578B9" w:rsidRDefault="000578B9" w:rsidP="000578B9">
      <w:pPr>
        <w:rPr>
          <w:rFonts w:ascii="Palatino" w:hAnsi="Palatino"/>
          <w:color w:val="000000"/>
        </w:rPr>
      </w:pPr>
      <w:r>
        <w:rPr>
          <w:rFonts w:ascii="Palatino" w:hAnsi="Palatino"/>
          <w:color w:val="000000"/>
        </w:rPr>
        <w:tab/>
      </w:r>
      <w:r>
        <w:rPr>
          <w:rFonts w:ascii="Palatino" w:hAnsi="Palatino"/>
          <w:color w:val="000000"/>
        </w:rPr>
        <w:tab/>
      </w:r>
    </w:p>
    <w:p w:rsidR="000578B9" w:rsidRDefault="000578B9" w:rsidP="000578B9">
      <w:pPr>
        <w:rPr>
          <w:rFonts w:ascii="Palatino" w:hAnsi="Palatino"/>
          <w:color w:val="000000"/>
        </w:rPr>
      </w:pPr>
      <w:r>
        <w:rPr>
          <w:rFonts w:ascii="Palatino" w:hAnsi="Palatino"/>
          <w:color w:val="000000"/>
        </w:rPr>
        <w:t xml:space="preserve">9. </w:t>
      </w:r>
      <w:r>
        <w:rPr>
          <w:rFonts w:ascii="Palatino" w:hAnsi="Palatino"/>
          <w:color w:val="000000"/>
        </w:rPr>
        <w:tab/>
        <w:t>Board Reports.</w:t>
      </w:r>
    </w:p>
    <w:p w:rsidR="000578B9" w:rsidRDefault="000578B9" w:rsidP="000578B9">
      <w:pPr>
        <w:rPr>
          <w:rFonts w:ascii="Palatino" w:hAnsi="Palatino"/>
          <w:color w:val="000000"/>
        </w:rPr>
      </w:pPr>
      <w:r>
        <w:rPr>
          <w:rFonts w:ascii="Palatino" w:hAnsi="Palatino"/>
          <w:color w:val="000000"/>
        </w:rPr>
        <w:t>10.</w:t>
      </w:r>
      <w:r>
        <w:rPr>
          <w:rFonts w:ascii="Palatino" w:hAnsi="Palatino"/>
          <w:color w:val="000000"/>
        </w:rPr>
        <w:tab/>
        <w:t>Principal’s Reports.</w:t>
      </w:r>
    </w:p>
    <w:p w:rsidR="000578B9" w:rsidRDefault="000578B9" w:rsidP="000578B9">
      <w:pPr>
        <w:rPr>
          <w:rFonts w:ascii="Palatino" w:hAnsi="Palatino"/>
          <w:color w:val="000000"/>
        </w:rPr>
      </w:pPr>
      <w:r>
        <w:rPr>
          <w:rFonts w:ascii="Palatino" w:hAnsi="Palatino"/>
          <w:color w:val="000000"/>
        </w:rPr>
        <w:t>11.</w:t>
      </w:r>
      <w:r>
        <w:rPr>
          <w:rFonts w:ascii="Palatino" w:hAnsi="Palatino"/>
          <w:color w:val="000000"/>
        </w:rPr>
        <w:tab/>
        <w:t>Superintendent’s Report.</w:t>
      </w:r>
    </w:p>
    <w:p w:rsidR="000578B9" w:rsidRDefault="000578B9" w:rsidP="000578B9">
      <w:pPr>
        <w:rPr>
          <w:rFonts w:ascii="Palatino" w:hAnsi="Palatino"/>
          <w:color w:val="000000"/>
        </w:rPr>
      </w:pPr>
      <w:r>
        <w:rPr>
          <w:rFonts w:ascii="Palatino" w:hAnsi="Palatino"/>
          <w:color w:val="000000"/>
        </w:rPr>
        <w:t>12.</w:t>
      </w:r>
      <w:r>
        <w:rPr>
          <w:rFonts w:ascii="Palatino" w:hAnsi="Palatino"/>
          <w:color w:val="000000"/>
        </w:rPr>
        <w:tab/>
        <w:t>Adjourn</w:t>
      </w:r>
    </w:p>
    <w:p w:rsidR="000578B9" w:rsidRDefault="000578B9" w:rsidP="000578B9">
      <w:pPr>
        <w:rPr>
          <w:rFonts w:ascii="Palatino" w:hAnsi="Palatino"/>
          <w:color w:val="000000"/>
        </w:rPr>
      </w:pPr>
    </w:p>
    <w:p w:rsidR="000578B9" w:rsidRDefault="000578B9" w:rsidP="000578B9">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October 13, 2014-8:00 pm</w:t>
      </w:r>
    </w:p>
    <w:p w:rsidR="000578B9" w:rsidRDefault="000578B9" w:rsidP="000578B9"/>
    <w:p w:rsidR="000578B9" w:rsidRDefault="000578B9" w:rsidP="000578B9"/>
    <w:p w:rsidR="000578B9" w:rsidRDefault="000578B9" w:rsidP="000578B9">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578B9" w:rsidRDefault="000578B9" w:rsidP="000578B9">
      <w:r>
        <w:t xml:space="preserve"> </w:t>
      </w:r>
    </w:p>
    <w:p w:rsidR="000578B9" w:rsidRDefault="000578B9" w:rsidP="000578B9"/>
    <w:p w:rsidR="00427042" w:rsidRDefault="00427042"/>
    <w:sectPr w:rsidR="0042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B9"/>
    <w:rsid w:val="000578B9"/>
    <w:rsid w:val="00362653"/>
    <w:rsid w:val="00427042"/>
    <w:rsid w:val="0048599A"/>
    <w:rsid w:val="007B721D"/>
    <w:rsid w:val="00CB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B9"/>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578B9"/>
    <w:pPr>
      <w:jc w:val="center"/>
    </w:pPr>
    <w:rPr>
      <w:rFonts w:ascii="Palatino" w:hAnsi="Palatino"/>
      <w:b/>
      <w:color w:val="000000"/>
    </w:rPr>
  </w:style>
  <w:style w:type="character" w:customStyle="1" w:styleId="TitleChar">
    <w:name w:val="Title Char"/>
    <w:basedOn w:val="DefaultParagraphFont"/>
    <w:link w:val="Title"/>
    <w:uiPriority w:val="99"/>
    <w:rsid w:val="000578B9"/>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B9"/>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578B9"/>
    <w:pPr>
      <w:jc w:val="center"/>
    </w:pPr>
    <w:rPr>
      <w:rFonts w:ascii="Palatino" w:hAnsi="Palatino"/>
      <w:b/>
      <w:color w:val="000000"/>
    </w:rPr>
  </w:style>
  <w:style w:type="character" w:customStyle="1" w:styleId="TitleChar">
    <w:name w:val="Title Char"/>
    <w:basedOn w:val="DefaultParagraphFont"/>
    <w:link w:val="Title"/>
    <w:uiPriority w:val="99"/>
    <w:rsid w:val="000578B9"/>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6</cp:revision>
  <cp:lastPrinted>2014-09-08T19:32:00Z</cp:lastPrinted>
  <dcterms:created xsi:type="dcterms:W3CDTF">2014-09-04T18:42:00Z</dcterms:created>
  <dcterms:modified xsi:type="dcterms:W3CDTF">2014-09-08T19:33:00Z</dcterms:modified>
</cp:coreProperties>
</file>